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DE2" w:rsidRDefault="00D95DE2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D95DE2" w:rsidRDefault="00D95DE2">
      <w:pPr>
        <w:pStyle w:val="ConsPlusNormal"/>
        <w:jc w:val="both"/>
        <w:outlineLvl w:val="0"/>
      </w:pPr>
    </w:p>
    <w:p w:rsidR="00D95DE2" w:rsidRDefault="00D95DE2">
      <w:pPr>
        <w:pStyle w:val="ConsPlusTitle"/>
        <w:jc w:val="center"/>
      </w:pPr>
      <w:r>
        <w:t>ПРАВИТЕЛЬСТВО МОСКВЫ</w:t>
      </w:r>
    </w:p>
    <w:p w:rsidR="00D95DE2" w:rsidRDefault="00D95DE2">
      <w:pPr>
        <w:pStyle w:val="ConsPlusTitle"/>
        <w:jc w:val="center"/>
      </w:pPr>
    </w:p>
    <w:p w:rsidR="00D95DE2" w:rsidRDefault="00D95DE2">
      <w:pPr>
        <w:pStyle w:val="ConsPlusTitle"/>
        <w:jc w:val="center"/>
      </w:pPr>
      <w:r>
        <w:t>ПОСТАНОВЛЕНИЕ</w:t>
      </w:r>
    </w:p>
    <w:p w:rsidR="00D95DE2" w:rsidRDefault="00D95DE2">
      <w:pPr>
        <w:pStyle w:val="ConsPlusTitle"/>
        <w:jc w:val="center"/>
      </w:pPr>
      <w:r>
        <w:t>от 4 сентября 2012 г. N 449-ПП</w:t>
      </w:r>
    </w:p>
    <w:p w:rsidR="00D95DE2" w:rsidRDefault="00D95DE2">
      <w:pPr>
        <w:pStyle w:val="ConsPlusTitle"/>
        <w:jc w:val="center"/>
      </w:pPr>
    </w:p>
    <w:p w:rsidR="00D95DE2" w:rsidRDefault="00D95DE2">
      <w:pPr>
        <w:pStyle w:val="ConsPlusTitle"/>
        <w:jc w:val="center"/>
      </w:pPr>
      <w:r>
        <w:t>ОБ УСТАНОВЛЕНИИ В ОСОБОМ ПОРЯДКЕ АРЕНДНОЙ ПЛАТЫ ДЛЯ ЧАСТНЫХ</w:t>
      </w:r>
    </w:p>
    <w:p w:rsidR="00D95DE2" w:rsidRDefault="00D95DE2">
      <w:pPr>
        <w:pStyle w:val="ConsPlusTitle"/>
        <w:jc w:val="center"/>
      </w:pPr>
      <w:r>
        <w:t>ОБРАЗОВАТЕЛЬНЫХ ОРГАНИЗАЦИЙ, А ТАКЖЕ ИНОСТРАННЫХ</w:t>
      </w:r>
    </w:p>
    <w:p w:rsidR="00D95DE2" w:rsidRDefault="00D95DE2">
      <w:pPr>
        <w:pStyle w:val="ConsPlusTitle"/>
        <w:jc w:val="center"/>
      </w:pPr>
      <w:r>
        <w:t>ОРГАНИЗАЦИЙ, ОСУЩЕСТВЛЯЮЩИХ ОБРАЗОВАТЕЛЬНУЮ ДЕЯТЕЛЬНОСТЬ</w:t>
      </w:r>
    </w:p>
    <w:p w:rsidR="00D95DE2" w:rsidRDefault="00D95DE2">
      <w:pPr>
        <w:pStyle w:val="ConsPlusNormal"/>
        <w:jc w:val="center"/>
      </w:pPr>
    </w:p>
    <w:p w:rsidR="00D95DE2" w:rsidRDefault="00D95DE2">
      <w:pPr>
        <w:pStyle w:val="ConsPlusNormal"/>
        <w:jc w:val="center"/>
      </w:pPr>
      <w:r>
        <w:t>Список изменяющих документов</w:t>
      </w:r>
    </w:p>
    <w:p w:rsidR="00D95DE2" w:rsidRDefault="00D95DE2">
      <w:pPr>
        <w:pStyle w:val="ConsPlusNormal"/>
        <w:jc w:val="center"/>
      </w:pPr>
      <w:proofErr w:type="gramStart"/>
      <w:r>
        <w:t>(в ред. постановлений Правительства Москвы</w:t>
      </w:r>
      <w:proofErr w:type="gramEnd"/>
    </w:p>
    <w:p w:rsidR="00D95DE2" w:rsidRDefault="00D95DE2">
      <w:pPr>
        <w:pStyle w:val="ConsPlusNormal"/>
        <w:jc w:val="center"/>
      </w:pPr>
      <w:r>
        <w:t xml:space="preserve">от 26.02.2013 </w:t>
      </w:r>
      <w:hyperlink r:id="rId5" w:history="1">
        <w:r>
          <w:rPr>
            <w:color w:val="0000FF"/>
          </w:rPr>
          <w:t>N 102-ПП</w:t>
        </w:r>
      </w:hyperlink>
      <w:r>
        <w:t xml:space="preserve">, от 08.07.2014 </w:t>
      </w:r>
      <w:hyperlink r:id="rId6" w:history="1">
        <w:r>
          <w:rPr>
            <w:color w:val="0000FF"/>
          </w:rPr>
          <w:t>N 381-ПП</w:t>
        </w:r>
      </w:hyperlink>
      <w:r>
        <w:t>)</w:t>
      </w:r>
    </w:p>
    <w:p w:rsidR="00D95DE2" w:rsidRDefault="00D95DE2">
      <w:pPr>
        <w:pStyle w:val="ConsPlusNormal"/>
        <w:jc w:val="both"/>
      </w:pPr>
    </w:p>
    <w:p w:rsidR="00D95DE2" w:rsidRDefault="00D95DE2">
      <w:pPr>
        <w:pStyle w:val="ConsPlusNormal"/>
        <w:ind w:firstLine="540"/>
        <w:jc w:val="both"/>
      </w:pPr>
      <w:r>
        <w:t xml:space="preserve">В целях реализации полномочий субъекта Российской Федерации - города Москвы по обеспечению мер государственной поддержки хозяйствующих субъектов, использующих объекты нежилого фонда, находящиеся в собственности города Москвы, в соответствии с требованиями Федерального </w:t>
      </w:r>
      <w:hyperlink r:id="rId7" w:history="1">
        <w:r>
          <w:rPr>
            <w:color w:val="0000FF"/>
          </w:rPr>
          <w:t>закона</w:t>
        </w:r>
      </w:hyperlink>
      <w:r>
        <w:t xml:space="preserve"> от 26 июля 2006 г. N 135-ФЗ "О защите конкуренции" Правительство Москвы постановляет:</w:t>
      </w:r>
    </w:p>
    <w:p w:rsidR="00D95DE2" w:rsidRDefault="00D95DE2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26.02.2013 N 102-ПП)</w:t>
      </w:r>
    </w:p>
    <w:p w:rsidR="00D95DE2" w:rsidRDefault="00D95DE2">
      <w:pPr>
        <w:pStyle w:val="ConsPlusNormal"/>
        <w:ind w:firstLine="540"/>
        <w:jc w:val="both"/>
      </w:pPr>
      <w:r>
        <w:t>1. Установить, что расчет арендной платы за используемые нежилые помещения по действующим и вновь заключаемым договорам аренды объектов нежилого фонда, находящихся в собственности города Москвы, производится исходя из ставки арендной платы в размере 1800 рублей за 1 кв. м в год для следующих категорий арендаторов:</w:t>
      </w:r>
    </w:p>
    <w:p w:rsidR="00D95DE2" w:rsidRDefault="00D95DE2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26.02.2013 N 102-ПП)</w:t>
      </w:r>
    </w:p>
    <w:p w:rsidR="00D95DE2" w:rsidRDefault="00D95DE2">
      <w:pPr>
        <w:pStyle w:val="ConsPlusNormal"/>
        <w:ind w:firstLine="540"/>
        <w:jc w:val="both"/>
      </w:pPr>
      <w:r>
        <w:t>- частных образовательных организаций, реализующих образовательные программы дошкольного, начального общего, основного общего, среднего общего образования, имеющих лицензию на осуществление образовательной деятельности;</w:t>
      </w:r>
    </w:p>
    <w:p w:rsidR="00D95DE2" w:rsidRDefault="00D95DE2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08.07.2014 N 381-ПП)</w:t>
      </w:r>
    </w:p>
    <w:p w:rsidR="00D95DE2" w:rsidRDefault="00D95DE2">
      <w:pPr>
        <w:pStyle w:val="ConsPlusNormal"/>
        <w:ind w:firstLine="540"/>
        <w:jc w:val="both"/>
      </w:pPr>
      <w:r>
        <w:t>- иностранных организаций, осуществляющих образовательную деятельность, предусматривающую воспитание, обучение детей.</w:t>
      </w:r>
    </w:p>
    <w:p w:rsidR="00D95DE2" w:rsidRDefault="00D95DE2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08.07.2014 N 381-ПП)</w:t>
      </w:r>
    </w:p>
    <w:p w:rsidR="00D95DE2" w:rsidRDefault="00D95DE2">
      <w:pPr>
        <w:pStyle w:val="ConsPlusNormal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заместителя Мэра Москвы в Правительстве Москвы по вопросам экономической политики и имущественно-земельных отношений Сергунину Н.А.</w:t>
      </w:r>
    </w:p>
    <w:p w:rsidR="00D95DE2" w:rsidRDefault="00D95DE2">
      <w:pPr>
        <w:pStyle w:val="ConsPlusNormal"/>
        <w:jc w:val="both"/>
      </w:pPr>
      <w:r>
        <w:t xml:space="preserve">(п. 2 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08.07.2014 N 381-ПП)</w:t>
      </w:r>
    </w:p>
    <w:p w:rsidR="00D95DE2" w:rsidRDefault="00D95DE2">
      <w:pPr>
        <w:pStyle w:val="ConsPlusNormal"/>
        <w:jc w:val="both"/>
      </w:pPr>
    </w:p>
    <w:p w:rsidR="00D95DE2" w:rsidRDefault="00D95DE2">
      <w:pPr>
        <w:pStyle w:val="ConsPlusNormal"/>
        <w:jc w:val="right"/>
      </w:pPr>
      <w:r>
        <w:t>Мэр Москвы</w:t>
      </w:r>
    </w:p>
    <w:p w:rsidR="00D95DE2" w:rsidRDefault="00D95DE2">
      <w:pPr>
        <w:pStyle w:val="ConsPlusNormal"/>
        <w:jc w:val="right"/>
      </w:pPr>
      <w:r>
        <w:t>С.С. Собянин</w:t>
      </w:r>
    </w:p>
    <w:p w:rsidR="00D95DE2" w:rsidRDefault="00D95DE2">
      <w:pPr>
        <w:pStyle w:val="ConsPlusNormal"/>
        <w:jc w:val="both"/>
      </w:pPr>
    </w:p>
    <w:p w:rsidR="00D95DE2" w:rsidRDefault="00D95DE2">
      <w:pPr>
        <w:pStyle w:val="ConsPlusNormal"/>
        <w:jc w:val="both"/>
      </w:pPr>
    </w:p>
    <w:p w:rsidR="00D95DE2" w:rsidRDefault="00D95DE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B3FED" w:rsidRDefault="00D95DE2"/>
    <w:sectPr w:rsidR="007B3FED" w:rsidSect="00B67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D95DE2"/>
    <w:rsid w:val="000668C4"/>
    <w:rsid w:val="00241456"/>
    <w:rsid w:val="004D1878"/>
    <w:rsid w:val="005066CF"/>
    <w:rsid w:val="00D95DE2"/>
    <w:rsid w:val="00E51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5D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95D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95D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8D69790F5AEBC5C0AF8411F9FF749A67063862849178AE2E49489379BEB29DB89B772607FE958057R2O9I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78D69790F5AEBC5C0AF851CEF9321C968073C68849370F32441119F7BB9BDC2AF9C3E2DR0O0I" TargetMode="External"/><Relationship Id="rId12" Type="http://schemas.openxmlformats.org/officeDocument/2006/relationships/hyperlink" Target="consultantplus://offline/ref=578D69790F5AEBC5C0AF8411F9FF749A6706396483927CAE2E49489379BEB29DB89B772607FE958056R2OD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78D69790F5AEBC5C0AF8411F9FF749A6706396483927CAE2E49489379BEB29DB89B772607FE958057R2OAI" TargetMode="External"/><Relationship Id="rId11" Type="http://schemas.openxmlformats.org/officeDocument/2006/relationships/hyperlink" Target="consultantplus://offline/ref=578D69790F5AEBC5C0AF8411F9FF749A6706396483927CAE2E49489379BEB29DB89B772607FE958056R2OFI" TargetMode="External"/><Relationship Id="rId5" Type="http://schemas.openxmlformats.org/officeDocument/2006/relationships/hyperlink" Target="consultantplus://offline/ref=578D69790F5AEBC5C0AF8411F9FF749A67063862849178AE2E49489379BEB29DB89B772607FE958057R2OAI" TargetMode="External"/><Relationship Id="rId10" Type="http://schemas.openxmlformats.org/officeDocument/2006/relationships/hyperlink" Target="consultantplus://offline/ref=578D69790F5AEBC5C0AF8411F9FF749A6706396483927CAE2E49489379BEB29DB89B772607FE958057R2O7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578D69790F5AEBC5C0AF8411F9FF749A67063862849178AE2E49489379BEB29DB89B772607FE958057R2O8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455</Words>
  <Characters>2600</Characters>
  <Application>Microsoft Office Word</Application>
  <DocSecurity>0</DocSecurity>
  <Lines>21</Lines>
  <Paragraphs>6</Paragraphs>
  <ScaleCrop>false</ScaleCrop>
  <Company>UVAO</Company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glinskayaey</dc:creator>
  <cp:keywords/>
  <dc:description/>
  <cp:lastModifiedBy>glinskayaey</cp:lastModifiedBy>
  <cp:revision>1</cp:revision>
  <dcterms:created xsi:type="dcterms:W3CDTF">2017-04-19T08:14:00Z</dcterms:created>
  <dcterms:modified xsi:type="dcterms:W3CDTF">2017-04-19T08:15:00Z</dcterms:modified>
</cp:coreProperties>
</file>